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92" w:rsidRPr="00EB3B92" w:rsidRDefault="00EB3B92">
      <w:pPr>
        <w:rPr>
          <w:sz w:val="24"/>
          <w:szCs w:val="24"/>
        </w:rPr>
      </w:pPr>
    </w:p>
    <w:p w:rsidR="00EB3B92" w:rsidRPr="00EB3B92" w:rsidRDefault="00EB3B92">
      <w:pPr>
        <w:rPr>
          <w:sz w:val="24"/>
          <w:szCs w:val="24"/>
        </w:rPr>
      </w:pPr>
      <w:r w:rsidRPr="00EB3B92">
        <w:rPr>
          <w:sz w:val="24"/>
          <w:szCs w:val="24"/>
        </w:rPr>
        <w:t>Ljubljana, 04.07.2012</w:t>
      </w:r>
    </w:p>
    <w:p w:rsidR="00EB3B92" w:rsidRDefault="00EB3B92"/>
    <w:p w:rsidR="00EB3B92" w:rsidRDefault="00EB3B92" w:rsidP="00E010E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ZAPISNIK SESTANKA DELOVNE SKUPINE </w:t>
      </w:r>
    </w:p>
    <w:p w:rsidR="00EB3B92" w:rsidRPr="00DE2682" w:rsidRDefault="00EB3B92" w:rsidP="00E010ED">
      <w:pPr>
        <w:contextualSpacing/>
        <w:jc w:val="center"/>
        <w:rPr>
          <w:b/>
          <w:sz w:val="24"/>
          <w:szCs w:val="24"/>
        </w:rPr>
      </w:pPr>
      <w:r w:rsidRPr="00DE2682">
        <w:rPr>
          <w:b/>
          <w:sz w:val="24"/>
          <w:szCs w:val="24"/>
        </w:rPr>
        <w:t>ZA IZVEDBO PRENOSA PRISTOJNOSTI NASIONALNIH ULN LICENC IZ CAA NA LZS</w:t>
      </w:r>
    </w:p>
    <w:p w:rsidR="00EB3B92" w:rsidRDefault="00EB3B92" w:rsidP="00EB3B92">
      <w:pPr>
        <w:jc w:val="center"/>
        <w:rPr>
          <w:sz w:val="24"/>
          <w:szCs w:val="24"/>
        </w:rPr>
      </w:pPr>
    </w:p>
    <w:p w:rsidR="005F764B" w:rsidRPr="005F764B" w:rsidRDefault="00EB3B92" w:rsidP="00EB3B9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764B">
        <w:rPr>
          <w:b/>
          <w:sz w:val="24"/>
          <w:szCs w:val="24"/>
        </w:rPr>
        <w:t>Začetek sestanka</w:t>
      </w:r>
      <w:r w:rsidR="005F764B" w:rsidRPr="005F764B">
        <w:rPr>
          <w:b/>
          <w:sz w:val="24"/>
          <w:szCs w:val="24"/>
        </w:rPr>
        <w:t>:</w:t>
      </w:r>
    </w:p>
    <w:p w:rsidR="00EB3B92" w:rsidRDefault="00EB3B92" w:rsidP="005F764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 18:30 v prostorih LZS na naslovu Tržaška ulica 2, 1000 Ljubljana</w:t>
      </w:r>
    </w:p>
    <w:p w:rsidR="00EB3B92" w:rsidRPr="005F764B" w:rsidRDefault="00EB3B92" w:rsidP="00EB3B92">
      <w:pPr>
        <w:pStyle w:val="ListParagraph"/>
        <w:jc w:val="both"/>
        <w:rPr>
          <w:b/>
          <w:sz w:val="24"/>
          <w:szCs w:val="24"/>
        </w:rPr>
      </w:pPr>
    </w:p>
    <w:p w:rsidR="00EB3B92" w:rsidRDefault="00EB3B92" w:rsidP="00EB3B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F764B">
        <w:rPr>
          <w:b/>
          <w:sz w:val="24"/>
          <w:szCs w:val="24"/>
        </w:rPr>
        <w:t xml:space="preserve">Prisotni: </w:t>
      </w:r>
      <w:r w:rsidRPr="005F764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764B">
        <w:rPr>
          <w:b/>
          <w:sz w:val="24"/>
          <w:szCs w:val="24"/>
        </w:rPr>
        <w:t>Odsotni:</w:t>
      </w:r>
    </w:p>
    <w:p w:rsidR="00EB3B92" w:rsidRDefault="00EB3B92" w:rsidP="00EB3B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Ivo Boscarol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Vilijem Očko</w:t>
      </w:r>
    </w:p>
    <w:p w:rsidR="00EB3B92" w:rsidRDefault="00EB3B92" w:rsidP="00EB3B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Dalibor Vukovič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Valter Faganelj</w:t>
      </w:r>
    </w:p>
    <w:p w:rsidR="00EB3B92" w:rsidRDefault="00EB3B92" w:rsidP="00EB3B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Matevž Lenarčič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 Marjan Belinc </w:t>
      </w:r>
    </w:p>
    <w:p w:rsidR="00EB3B92" w:rsidRDefault="00EB3B92" w:rsidP="00EB3B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Bojan Sajovic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Danilo Kovač</w:t>
      </w:r>
    </w:p>
    <w:p w:rsidR="00EB3B92" w:rsidRDefault="00EB3B92" w:rsidP="00EB3B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 Šenica</w:t>
      </w:r>
    </w:p>
    <w:p w:rsidR="00EB3B92" w:rsidRDefault="00EB3B92" w:rsidP="00EB3B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Robert Latin</w:t>
      </w:r>
    </w:p>
    <w:p w:rsidR="00EB3B92" w:rsidRDefault="00EB3B92" w:rsidP="00EB3B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Domen Grauf</w:t>
      </w:r>
    </w:p>
    <w:p w:rsidR="00EB3B92" w:rsidRDefault="00E010ED" w:rsidP="00EB3B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Rado J</w:t>
      </w:r>
      <w:r w:rsidR="00EB3B92">
        <w:rPr>
          <w:sz w:val="24"/>
          <w:szCs w:val="24"/>
        </w:rPr>
        <w:t>elen</w:t>
      </w:r>
    </w:p>
    <w:p w:rsidR="00EB3B92" w:rsidRDefault="00EB3B92" w:rsidP="00EB3B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Miro Lebar</w:t>
      </w:r>
    </w:p>
    <w:p w:rsidR="00EB3B92" w:rsidRPr="005F764B" w:rsidRDefault="00EB3B92" w:rsidP="00EB3B92">
      <w:pPr>
        <w:pStyle w:val="ListParagraph"/>
        <w:ind w:left="1080"/>
        <w:jc w:val="both"/>
        <w:rPr>
          <w:b/>
          <w:sz w:val="24"/>
          <w:szCs w:val="24"/>
        </w:rPr>
      </w:pPr>
    </w:p>
    <w:p w:rsidR="00EB3B92" w:rsidRPr="005F764B" w:rsidRDefault="00EB3B92" w:rsidP="00EB3B9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764B">
        <w:rPr>
          <w:b/>
          <w:sz w:val="24"/>
          <w:szCs w:val="24"/>
        </w:rPr>
        <w:t>Dnevni red:</w:t>
      </w:r>
    </w:p>
    <w:p w:rsidR="00EB3B92" w:rsidRDefault="00EB3B92" w:rsidP="00EB3B9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Ugotovitev stanja </w:t>
      </w:r>
      <w:r w:rsidR="002D4F24">
        <w:rPr>
          <w:sz w:val="24"/>
          <w:szCs w:val="24"/>
        </w:rPr>
        <w:t>Komisije ULN pri LZS</w:t>
      </w:r>
    </w:p>
    <w:p w:rsidR="002D4F24" w:rsidRDefault="002D4F24" w:rsidP="00EB3B9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Razdelitev funkcij</w:t>
      </w:r>
    </w:p>
    <w:p w:rsidR="002D4F24" w:rsidRDefault="002D4F24" w:rsidP="00EB3B9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2D4F24" w:rsidRDefault="002D4F24" w:rsidP="002D4F24">
      <w:pPr>
        <w:pStyle w:val="ListParagraph"/>
        <w:ind w:left="1440"/>
        <w:jc w:val="both"/>
        <w:rPr>
          <w:sz w:val="24"/>
          <w:szCs w:val="24"/>
        </w:rPr>
      </w:pPr>
    </w:p>
    <w:p w:rsidR="00EB3B92" w:rsidRPr="005F764B" w:rsidRDefault="002D4F24" w:rsidP="00EB3B9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764B">
        <w:rPr>
          <w:b/>
          <w:sz w:val="24"/>
          <w:szCs w:val="24"/>
        </w:rPr>
        <w:t>Povzetek sestanka:</w:t>
      </w:r>
    </w:p>
    <w:p w:rsidR="00E010ED" w:rsidRPr="00E010ED" w:rsidRDefault="00E010ED" w:rsidP="00E010ED">
      <w:pPr>
        <w:pStyle w:val="ListParagraph"/>
        <w:jc w:val="both"/>
        <w:rPr>
          <w:sz w:val="10"/>
          <w:szCs w:val="10"/>
        </w:rPr>
      </w:pPr>
    </w:p>
    <w:p w:rsidR="00E010ED" w:rsidRPr="005F764B" w:rsidRDefault="00E010ED" w:rsidP="00E010ED">
      <w:pPr>
        <w:pStyle w:val="ListParagraph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5F764B">
        <w:rPr>
          <w:sz w:val="24"/>
          <w:szCs w:val="24"/>
          <w:u w:val="single"/>
        </w:rPr>
        <w:t>Ugotovitev stanja Komisije ULN pri LZS:</w:t>
      </w:r>
    </w:p>
    <w:p w:rsidR="00E010ED" w:rsidRPr="00E010ED" w:rsidRDefault="00E010ED" w:rsidP="00E010ED">
      <w:pPr>
        <w:pStyle w:val="ListParagraph"/>
        <w:jc w:val="both"/>
        <w:rPr>
          <w:sz w:val="10"/>
          <w:szCs w:val="10"/>
        </w:rPr>
      </w:pPr>
    </w:p>
    <w:p w:rsidR="00E010ED" w:rsidRDefault="00E010ED" w:rsidP="00E010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Formiranje pooblaščencev za Kolibri značke (tekmovanja)</w:t>
      </w:r>
    </w:p>
    <w:p w:rsidR="00E010ED" w:rsidRDefault="00E010ED" w:rsidP="00E010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Aktivnosti v zadevi dopolnitev Pravilnika o ULN</w:t>
      </w:r>
    </w:p>
    <w:p w:rsidR="00E010ED" w:rsidRDefault="00E010ED" w:rsidP="00E010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Aktivnosti v zadevi prenosa pooblastil iz CAA na LZS (nacionalne licence)</w:t>
      </w:r>
    </w:p>
    <w:p w:rsidR="00E010ED" w:rsidRDefault="00E010ED" w:rsidP="00E010ED">
      <w:pPr>
        <w:pStyle w:val="ListParagraph"/>
        <w:ind w:left="1080"/>
        <w:jc w:val="both"/>
        <w:rPr>
          <w:sz w:val="24"/>
          <w:szCs w:val="24"/>
        </w:rPr>
      </w:pPr>
    </w:p>
    <w:p w:rsidR="00DE2682" w:rsidRDefault="00DE2682" w:rsidP="00E010ED">
      <w:pPr>
        <w:pStyle w:val="ListParagraph"/>
        <w:ind w:left="1080"/>
        <w:jc w:val="both"/>
        <w:rPr>
          <w:sz w:val="24"/>
          <w:szCs w:val="24"/>
        </w:rPr>
      </w:pPr>
    </w:p>
    <w:p w:rsidR="00DE2682" w:rsidRDefault="00DE2682" w:rsidP="00E010ED">
      <w:pPr>
        <w:pStyle w:val="ListParagraph"/>
        <w:ind w:left="1080"/>
        <w:jc w:val="both"/>
        <w:rPr>
          <w:sz w:val="24"/>
          <w:szCs w:val="24"/>
        </w:rPr>
      </w:pPr>
    </w:p>
    <w:p w:rsidR="005F764B" w:rsidRDefault="005F764B" w:rsidP="00E010ED">
      <w:pPr>
        <w:pStyle w:val="ListParagraph"/>
        <w:ind w:left="1080"/>
        <w:jc w:val="both"/>
        <w:rPr>
          <w:sz w:val="24"/>
          <w:szCs w:val="24"/>
        </w:rPr>
      </w:pPr>
    </w:p>
    <w:p w:rsidR="00E010ED" w:rsidRDefault="00E010ED" w:rsidP="00E010E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zvezi z navedenimi točkami so sprejeti naslednji </w:t>
      </w:r>
      <w:r w:rsidRPr="005F764B">
        <w:rPr>
          <w:b/>
          <w:sz w:val="24"/>
          <w:szCs w:val="24"/>
        </w:rPr>
        <w:t>SKLEPI</w:t>
      </w:r>
      <w:r>
        <w:rPr>
          <w:sz w:val="24"/>
          <w:szCs w:val="24"/>
        </w:rPr>
        <w:t>:</w:t>
      </w:r>
    </w:p>
    <w:p w:rsidR="00E010ED" w:rsidRDefault="00E010ED" w:rsidP="00E010ED">
      <w:pPr>
        <w:pStyle w:val="ListParagraph"/>
        <w:ind w:left="1080"/>
        <w:jc w:val="both"/>
        <w:rPr>
          <w:sz w:val="24"/>
          <w:szCs w:val="24"/>
        </w:rPr>
      </w:pPr>
    </w:p>
    <w:p w:rsidR="005F764B" w:rsidRDefault="005F764B" w:rsidP="00E010ED">
      <w:pPr>
        <w:pStyle w:val="ListParagraph"/>
        <w:ind w:left="1080"/>
        <w:jc w:val="both"/>
        <w:rPr>
          <w:sz w:val="24"/>
          <w:szCs w:val="24"/>
        </w:rPr>
      </w:pPr>
    </w:p>
    <w:p w:rsidR="00E010ED" w:rsidRDefault="00DE2682" w:rsidP="00DE26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Potrdi se dosedanji namen Komisije za ULN pri LZS o intenzivnem nadaljevanju vseh aktivnosti prenosa pooblastil iz CAA na LZS (nacionalne ULN licence).</w:t>
      </w:r>
    </w:p>
    <w:p w:rsidR="00DE2682" w:rsidRPr="00DE2682" w:rsidRDefault="00DE2682" w:rsidP="00DE2682">
      <w:pPr>
        <w:pStyle w:val="ListParagraph"/>
        <w:ind w:left="1080"/>
        <w:jc w:val="both"/>
        <w:rPr>
          <w:sz w:val="10"/>
          <w:szCs w:val="10"/>
        </w:rPr>
      </w:pPr>
    </w:p>
    <w:p w:rsidR="00DE2682" w:rsidRDefault="00DE2682" w:rsidP="00DE26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Definirajo se področja prenosa pooblastil za: plovnost ULN zrakoplovov, licenciranje (šolanje, izdaja in podaljševanje licenc), vzletišča. Področje serijske in amaterske gradnje zrakoplov naj ostane v pristojnosti CAA.</w:t>
      </w:r>
    </w:p>
    <w:p w:rsidR="00DE2682" w:rsidRPr="00DE2682" w:rsidRDefault="00DE2682" w:rsidP="00DE2682">
      <w:pPr>
        <w:pStyle w:val="ListParagraph"/>
        <w:rPr>
          <w:sz w:val="10"/>
          <w:szCs w:val="10"/>
        </w:rPr>
      </w:pPr>
    </w:p>
    <w:p w:rsidR="00DE2682" w:rsidRDefault="00DE2682" w:rsidP="00DE26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Posamezni člani delovne skupine naj do 01.08.2012 pridobijo in delovni skupini dostavijo podatke o načinu prenosa in delovanja za sosednje oz. bližnje države: Lebar Miro-Madžarska in Slovaška, Sajovic Bojan-Italija. </w:t>
      </w:r>
    </w:p>
    <w:p w:rsidR="00DE2682" w:rsidRPr="00DE2682" w:rsidRDefault="00DE2682" w:rsidP="00DE2682">
      <w:pPr>
        <w:pStyle w:val="ListParagraph"/>
        <w:rPr>
          <w:sz w:val="10"/>
          <w:szCs w:val="10"/>
        </w:rPr>
      </w:pPr>
    </w:p>
    <w:p w:rsidR="00DE2682" w:rsidRDefault="00DE2682" w:rsidP="00DE26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13. julija 2012 naj posamezni člani delovne skupine pošljejo podatke o obstoječih inštruktorjih, ki bi bili pripravljeni in usposobljeni za praktično izvajanje del in nalog na zadevnem področju – Komisija ULN bo izvedla natančnejši izbor.</w:t>
      </w:r>
    </w:p>
    <w:p w:rsidR="00DE2682" w:rsidRPr="00D352AB" w:rsidRDefault="00DE2682" w:rsidP="00DE2682">
      <w:pPr>
        <w:pStyle w:val="ListParagraph"/>
        <w:rPr>
          <w:sz w:val="10"/>
          <w:szCs w:val="10"/>
        </w:rPr>
      </w:pPr>
    </w:p>
    <w:p w:rsidR="00DE2682" w:rsidRDefault="00D352AB" w:rsidP="00DE26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Delovanje delovne skupine se organizira na način, da se bo skupina sestajala 10 x letno (1x mesečno, razen julij-avgust in december).</w:t>
      </w:r>
    </w:p>
    <w:p w:rsidR="002552ED" w:rsidRPr="002552ED" w:rsidRDefault="002552ED" w:rsidP="002552ED">
      <w:pPr>
        <w:pStyle w:val="ListParagraph"/>
        <w:rPr>
          <w:sz w:val="10"/>
          <w:szCs w:val="10"/>
        </w:rPr>
      </w:pPr>
    </w:p>
    <w:p w:rsidR="002552ED" w:rsidRDefault="002552ED" w:rsidP="00DE26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Aktivnosti v zadevi dopolnitve Pravilnika o ULN se formalno odvijajo dalje, vendar ne </w:t>
      </w:r>
      <w:r w:rsidR="005B10B3">
        <w:rPr>
          <w:sz w:val="24"/>
          <w:szCs w:val="24"/>
        </w:rPr>
        <w:t>intenzivno, saj bo po prenosu pristojnosti potrebno izdelati nove pravilnike po posameznih področjih.</w:t>
      </w:r>
    </w:p>
    <w:p w:rsidR="005B10B3" w:rsidRPr="005B10B3" w:rsidRDefault="005B10B3" w:rsidP="005B10B3">
      <w:pPr>
        <w:pStyle w:val="ListParagraph"/>
        <w:rPr>
          <w:sz w:val="10"/>
          <w:szCs w:val="10"/>
        </w:rPr>
      </w:pPr>
    </w:p>
    <w:p w:rsidR="005B10B3" w:rsidRDefault="005B10B3" w:rsidP="00DE268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 rok izvedbe prenosa pristojnosti je 01.06.2013.</w:t>
      </w:r>
    </w:p>
    <w:p w:rsidR="00D352AB" w:rsidRDefault="00D352AB" w:rsidP="00D352AB">
      <w:pPr>
        <w:pStyle w:val="ListParagraph"/>
        <w:rPr>
          <w:sz w:val="24"/>
          <w:szCs w:val="24"/>
        </w:rPr>
      </w:pPr>
    </w:p>
    <w:p w:rsidR="005B10B3" w:rsidRDefault="005B10B3" w:rsidP="00D352AB">
      <w:pPr>
        <w:pStyle w:val="ListParagraph"/>
        <w:rPr>
          <w:sz w:val="24"/>
          <w:szCs w:val="24"/>
        </w:rPr>
      </w:pPr>
    </w:p>
    <w:p w:rsidR="005F764B" w:rsidRDefault="005F764B" w:rsidP="00D352AB">
      <w:pPr>
        <w:pStyle w:val="ListParagraph"/>
        <w:rPr>
          <w:sz w:val="24"/>
          <w:szCs w:val="24"/>
        </w:rPr>
      </w:pPr>
    </w:p>
    <w:p w:rsidR="00D352AB" w:rsidRPr="005F764B" w:rsidRDefault="00D352AB" w:rsidP="00D352AB">
      <w:pPr>
        <w:pStyle w:val="ListParagraph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5F764B">
        <w:rPr>
          <w:sz w:val="24"/>
          <w:szCs w:val="24"/>
          <w:u w:val="single"/>
        </w:rPr>
        <w:t>Razdelitev funkcij:</w:t>
      </w:r>
    </w:p>
    <w:p w:rsidR="00D352AB" w:rsidRPr="00E010ED" w:rsidRDefault="00D352AB" w:rsidP="00D352AB">
      <w:pPr>
        <w:pStyle w:val="ListParagraph"/>
        <w:jc w:val="both"/>
        <w:rPr>
          <w:sz w:val="10"/>
          <w:szCs w:val="10"/>
        </w:rPr>
      </w:pPr>
    </w:p>
    <w:p w:rsidR="00D352AB" w:rsidRDefault="00D352AB" w:rsidP="00D352A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Potrditev podpredsednika Komisije ULN pri LZS</w:t>
      </w:r>
    </w:p>
    <w:p w:rsidR="00D352AB" w:rsidRDefault="00D352AB" w:rsidP="00D352A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Imenovanje in potrditev predsednikov posameznih podkomisij (šport, varnost in izobraževanje)</w:t>
      </w:r>
    </w:p>
    <w:p w:rsidR="00D352AB" w:rsidRDefault="00D352AB" w:rsidP="00D352AB">
      <w:pPr>
        <w:pStyle w:val="ListParagraph"/>
        <w:ind w:left="1080"/>
        <w:jc w:val="both"/>
        <w:rPr>
          <w:sz w:val="24"/>
          <w:szCs w:val="24"/>
        </w:rPr>
      </w:pPr>
    </w:p>
    <w:p w:rsidR="005F764B" w:rsidRDefault="005F764B" w:rsidP="00D352AB">
      <w:pPr>
        <w:pStyle w:val="ListParagraph"/>
        <w:ind w:left="1080"/>
        <w:jc w:val="both"/>
        <w:rPr>
          <w:sz w:val="24"/>
          <w:szCs w:val="24"/>
        </w:rPr>
      </w:pPr>
    </w:p>
    <w:p w:rsidR="005F764B" w:rsidRDefault="005F764B" w:rsidP="00D352AB">
      <w:pPr>
        <w:pStyle w:val="ListParagraph"/>
        <w:ind w:left="1080"/>
        <w:jc w:val="both"/>
        <w:rPr>
          <w:sz w:val="24"/>
          <w:szCs w:val="24"/>
        </w:rPr>
      </w:pPr>
    </w:p>
    <w:p w:rsidR="00D352AB" w:rsidRDefault="00D352AB" w:rsidP="00D352AB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zvezi z navedenimi točkami so sprejeti naslednji </w:t>
      </w:r>
      <w:r w:rsidRPr="005F764B">
        <w:rPr>
          <w:b/>
          <w:sz w:val="24"/>
          <w:szCs w:val="24"/>
        </w:rPr>
        <w:t>SKLEPI</w:t>
      </w:r>
      <w:r>
        <w:rPr>
          <w:sz w:val="24"/>
          <w:szCs w:val="24"/>
        </w:rPr>
        <w:t>:</w:t>
      </w:r>
    </w:p>
    <w:p w:rsidR="00D352AB" w:rsidRDefault="00D352AB" w:rsidP="00D352AB">
      <w:pPr>
        <w:pStyle w:val="ListParagraph"/>
        <w:ind w:left="1080"/>
        <w:jc w:val="both"/>
        <w:rPr>
          <w:sz w:val="24"/>
          <w:szCs w:val="24"/>
        </w:rPr>
      </w:pPr>
    </w:p>
    <w:p w:rsidR="005B10B3" w:rsidRDefault="005B10B3" w:rsidP="00D352AB">
      <w:pPr>
        <w:pStyle w:val="ListParagraph"/>
        <w:ind w:left="1080"/>
        <w:jc w:val="both"/>
        <w:rPr>
          <w:sz w:val="24"/>
          <w:szCs w:val="24"/>
        </w:rPr>
      </w:pPr>
    </w:p>
    <w:p w:rsidR="00D352AB" w:rsidRDefault="00D352AB" w:rsidP="00D352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podpredsednika Komisije za ULN pri LZS se imenuje in potrdi Robert LATIN (Letalski klub KOČEVJE);</w:t>
      </w:r>
    </w:p>
    <w:p w:rsidR="005B10B3" w:rsidRPr="005B10B3" w:rsidRDefault="005B10B3" w:rsidP="005B10B3">
      <w:pPr>
        <w:pStyle w:val="ListParagraph"/>
        <w:ind w:left="1080"/>
        <w:jc w:val="both"/>
        <w:rPr>
          <w:sz w:val="10"/>
          <w:szCs w:val="10"/>
        </w:rPr>
      </w:pPr>
    </w:p>
    <w:p w:rsidR="005B10B3" w:rsidRDefault="00D352AB" w:rsidP="005B10B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predsednika podkomisije za izobraževanje znotraj Komisije za ULN pri LZS se imenuje in potrdi Dalibor VUKOVIČ (Letalski klub KOČEVJE).</w:t>
      </w:r>
    </w:p>
    <w:p w:rsidR="005B10B3" w:rsidRPr="005B10B3" w:rsidRDefault="005B10B3" w:rsidP="005B10B3">
      <w:pPr>
        <w:pStyle w:val="ListParagraph"/>
        <w:rPr>
          <w:sz w:val="10"/>
          <w:szCs w:val="10"/>
        </w:rPr>
      </w:pPr>
    </w:p>
    <w:p w:rsidR="00D352AB" w:rsidRDefault="00D352AB" w:rsidP="00D352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predsednike podkomisij za šport in varnost se izvede korenspodenčni način predlaganja in imenovanja najprimernejših kandidatov. </w:t>
      </w:r>
    </w:p>
    <w:p w:rsidR="00D352AB" w:rsidRDefault="00D352AB" w:rsidP="00D352AB">
      <w:pPr>
        <w:pStyle w:val="ListParagraph"/>
        <w:ind w:left="1080"/>
        <w:jc w:val="both"/>
        <w:rPr>
          <w:sz w:val="10"/>
          <w:szCs w:val="10"/>
        </w:rPr>
      </w:pPr>
    </w:p>
    <w:p w:rsidR="002552ED" w:rsidRDefault="002552ED" w:rsidP="00D352AB">
      <w:pPr>
        <w:pStyle w:val="ListParagraph"/>
        <w:ind w:left="1080"/>
        <w:jc w:val="both"/>
        <w:rPr>
          <w:sz w:val="10"/>
          <w:szCs w:val="10"/>
        </w:rPr>
      </w:pPr>
    </w:p>
    <w:p w:rsidR="002552ED" w:rsidRDefault="002552ED" w:rsidP="00D352AB">
      <w:pPr>
        <w:pStyle w:val="ListParagraph"/>
        <w:ind w:left="1080"/>
        <w:jc w:val="both"/>
        <w:rPr>
          <w:sz w:val="10"/>
          <w:szCs w:val="10"/>
        </w:rPr>
      </w:pPr>
    </w:p>
    <w:p w:rsidR="002552ED" w:rsidRDefault="002552ED" w:rsidP="00D352AB">
      <w:pPr>
        <w:pStyle w:val="ListParagraph"/>
        <w:ind w:left="1080"/>
        <w:jc w:val="both"/>
        <w:rPr>
          <w:sz w:val="10"/>
          <w:szCs w:val="10"/>
        </w:rPr>
      </w:pPr>
    </w:p>
    <w:p w:rsidR="002552ED" w:rsidRPr="00DE2682" w:rsidRDefault="002552ED" w:rsidP="00D352AB">
      <w:pPr>
        <w:pStyle w:val="ListParagraph"/>
        <w:ind w:left="1080"/>
        <w:jc w:val="both"/>
        <w:rPr>
          <w:sz w:val="10"/>
          <w:szCs w:val="10"/>
        </w:rPr>
      </w:pPr>
    </w:p>
    <w:p w:rsidR="002552ED" w:rsidRPr="005F764B" w:rsidRDefault="002552ED" w:rsidP="002552ED">
      <w:pPr>
        <w:pStyle w:val="ListParagraph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5F764B">
        <w:rPr>
          <w:sz w:val="24"/>
          <w:szCs w:val="24"/>
          <w:u w:val="single"/>
        </w:rPr>
        <w:t>Razno:</w:t>
      </w:r>
    </w:p>
    <w:p w:rsidR="002552ED" w:rsidRPr="00E010ED" w:rsidRDefault="002552ED" w:rsidP="002552ED">
      <w:pPr>
        <w:pStyle w:val="ListParagraph"/>
        <w:jc w:val="both"/>
        <w:rPr>
          <w:sz w:val="10"/>
          <w:szCs w:val="10"/>
        </w:rPr>
      </w:pPr>
    </w:p>
    <w:p w:rsidR="002552ED" w:rsidRDefault="002552ED" w:rsidP="002552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01.08.2012 se zberejo podatki o načinu delovanja ostalih bližnjih državah</w:t>
      </w:r>
      <w:r w:rsidR="005F764B">
        <w:rPr>
          <w:sz w:val="24"/>
          <w:szCs w:val="24"/>
        </w:rPr>
        <w:t>.</w:t>
      </w:r>
    </w:p>
    <w:p w:rsidR="002552ED" w:rsidRDefault="002552ED" w:rsidP="002552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Imenovanje in potrditev predsednikov posameznih podkomisij (šport, varnost in izobraževanje)</w:t>
      </w:r>
      <w:r w:rsidR="005F764B">
        <w:rPr>
          <w:sz w:val="24"/>
          <w:szCs w:val="24"/>
        </w:rPr>
        <w:t xml:space="preserve"> se izvede korenspodenčno. </w:t>
      </w:r>
    </w:p>
    <w:p w:rsidR="005F764B" w:rsidRDefault="005F764B" w:rsidP="002552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 prejemu vseh informacij o načinu delovanja sosednjih – bližnjih letalskih zvez se po potrebi izvede korekcija že izdelanega organigrama;</w:t>
      </w:r>
    </w:p>
    <w:p w:rsidR="005F764B" w:rsidRDefault="005F764B" w:rsidP="002552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 Šenica pridobi podatke o možnostih dogovora sosednjih držav o sklenitvi sporazumov o medsebojnem priznavanju licenc in prostega letenja</w:t>
      </w:r>
    </w:p>
    <w:p w:rsidR="005F764B" w:rsidRDefault="005F764B" w:rsidP="002552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Naslednji sestanek delovne skupine je planiran za 29. avgusta 2012</w:t>
      </w:r>
    </w:p>
    <w:p w:rsidR="005F764B" w:rsidRDefault="005F764B" w:rsidP="002552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Dalibor Vukovič je predstavil opcije bistveno cenejših zavarovanja pri konkurenčnih zavarovalnicah – Alianz in danih popustov v primeru kolektivnega zavarovanja preko LZS (cena za ULN motorno letalo 399,00 €)</w:t>
      </w:r>
    </w:p>
    <w:p w:rsidR="00051382" w:rsidRDefault="005F764B" w:rsidP="002552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Lebar Miro pripravi predlog</w:t>
      </w:r>
      <w:r w:rsidR="00051382">
        <w:rPr>
          <w:sz w:val="24"/>
          <w:szCs w:val="24"/>
        </w:rPr>
        <w:t xml:space="preserve"> o notranji vsebinski delitvi ULN (motorni zmaji) z vsebinskim predlogom.</w:t>
      </w:r>
    </w:p>
    <w:p w:rsidR="00051382" w:rsidRDefault="00051382" w:rsidP="002552E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Neformalno je podan tudi predlog o možnosti poravnave potnih stroškov članov delovne skupine – oddaljenost.</w:t>
      </w:r>
    </w:p>
    <w:p w:rsidR="00051382" w:rsidRDefault="00051382" w:rsidP="00051382">
      <w:pPr>
        <w:jc w:val="both"/>
        <w:rPr>
          <w:sz w:val="24"/>
          <w:szCs w:val="24"/>
        </w:rPr>
      </w:pPr>
      <w:r>
        <w:rPr>
          <w:sz w:val="24"/>
          <w:szCs w:val="24"/>
        </w:rPr>
        <w:t>Sestanek končan ob 20:15.</w:t>
      </w:r>
    </w:p>
    <w:p w:rsidR="00D352AB" w:rsidRPr="00997E4B" w:rsidRDefault="00051382" w:rsidP="00D352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382">
        <w:rPr>
          <w:b/>
          <w:sz w:val="24"/>
          <w:szCs w:val="24"/>
        </w:rPr>
        <w:t>Predsednik Komisije ULN</w:t>
      </w:r>
      <w:r w:rsidR="00B44905">
        <w:rPr>
          <w:b/>
          <w:sz w:val="24"/>
          <w:szCs w:val="24"/>
        </w:rPr>
        <w:t>,</w:t>
      </w:r>
      <w:r w:rsidR="005F764B" w:rsidRPr="00051382">
        <w:rPr>
          <w:b/>
          <w:sz w:val="24"/>
          <w:szCs w:val="24"/>
        </w:rPr>
        <w:t xml:space="preserve"> </w:t>
      </w:r>
      <w:r w:rsidR="00B44905">
        <w:rPr>
          <w:b/>
          <w:sz w:val="24"/>
          <w:szCs w:val="24"/>
        </w:rPr>
        <w:t>Domen Grauf</w:t>
      </w:r>
    </w:p>
    <w:sectPr w:rsidR="00D352AB" w:rsidRPr="00997E4B" w:rsidSect="00B96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67" w:rsidRDefault="004C6767" w:rsidP="002D4F24">
      <w:pPr>
        <w:spacing w:after="0" w:line="240" w:lineRule="auto"/>
      </w:pPr>
      <w:r>
        <w:separator/>
      </w:r>
    </w:p>
  </w:endnote>
  <w:endnote w:type="continuationSeparator" w:id="1">
    <w:p w:rsidR="004C6767" w:rsidRDefault="004C6767" w:rsidP="002D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67" w:rsidRDefault="004C6767" w:rsidP="002D4F24">
      <w:pPr>
        <w:spacing w:after="0" w:line="240" w:lineRule="auto"/>
      </w:pPr>
      <w:r>
        <w:separator/>
      </w:r>
    </w:p>
  </w:footnote>
  <w:footnote w:type="continuationSeparator" w:id="1">
    <w:p w:rsidR="004C6767" w:rsidRDefault="004C6767" w:rsidP="002D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24" w:rsidRDefault="002D4F24">
    <w:pPr>
      <w:pStyle w:val="Header"/>
    </w:pPr>
    <w:r w:rsidRPr="002D4F24">
      <w:rPr>
        <w:noProof/>
        <w:lang w:eastAsia="sl-SI"/>
      </w:rPr>
      <w:drawing>
        <wp:inline distT="0" distB="0" distL="0" distR="0">
          <wp:extent cx="3019425" cy="716280"/>
          <wp:effectExtent l="19050" t="0" r="9525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4F24" w:rsidRDefault="002D4F24">
    <w:pPr>
      <w:pStyle w:val="Header"/>
    </w:pPr>
  </w:p>
  <w:p w:rsidR="002D4F24" w:rsidRDefault="002D4F24">
    <w:pPr>
      <w:pStyle w:val="Header"/>
    </w:pPr>
    <w:r w:rsidRPr="002D4F24">
      <w:rPr>
        <w:noProof/>
        <w:lang w:eastAsia="sl-SI"/>
      </w:rPr>
      <w:drawing>
        <wp:inline distT="0" distB="0" distL="0" distR="0">
          <wp:extent cx="3459480" cy="991870"/>
          <wp:effectExtent l="19050" t="0" r="7620" b="0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981"/>
    <w:multiLevelType w:val="hybridMultilevel"/>
    <w:tmpl w:val="D1CC1212"/>
    <w:lvl w:ilvl="0" w:tplc="DE3883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04583"/>
    <w:multiLevelType w:val="hybridMultilevel"/>
    <w:tmpl w:val="C8120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7445"/>
    <w:multiLevelType w:val="hybridMultilevel"/>
    <w:tmpl w:val="A1A25792"/>
    <w:lvl w:ilvl="0" w:tplc="DE501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C24177"/>
    <w:multiLevelType w:val="hybridMultilevel"/>
    <w:tmpl w:val="1646E64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2D59EE"/>
    <w:multiLevelType w:val="hybridMultilevel"/>
    <w:tmpl w:val="53D468AC"/>
    <w:lvl w:ilvl="0" w:tplc="B3BA6B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A84DC6"/>
    <w:multiLevelType w:val="hybridMultilevel"/>
    <w:tmpl w:val="CBF4D076"/>
    <w:lvl w:ilvl="0" w:tplc="1D1AB4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B92"/>
    <w:rsid w:val="00051382"/>
    <w:rsid w:val="002552ED"/>
    <w:rsid w:val="002D4F24"/>
    <w:rsid w:val="003C2069"/>
    <w:rsid w:val="0044029C"/>
    <w:rsid w:val="004C6767"/>
    <w:rsid w:val="005B10B3"/>
    <w:rsid w:val="005F764B"/>
    <w:rsid w:val="00997E4B"/>
    <w:rsid w:val="00B44905"/>
    <w:rsid w:val="00B914A9"/>
    <w:rsid w:val="00B96CF1"/>
    <w:rsid w:val="00BB08BF"/>
    <w:rsid w:val="00C737C4"/>
    <w:rsid w:val="00D352AB"/>
    <w:rsid w:val="00DE2682"/>
    <w:rsid w:val="00E010ED"/>
    <w:rsid w:val="00E54989"/>
    <w:rsid w:val="00EB3B92"/>
    <w:rsid w:val="00FC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F24"/>
  </w:style>
  <w:style w:type="paragraph" w:styleId="Footer">
    <w:name w:val="footer"/>
    <w:basedOn w:val="Normal"/>
    <w:link w:val="FooterChar"/>
    <w:uiPriority w:val="99"/>
    <w:semiHidden/>
    <w:unhideWhenUsed/>
    <w:rsid w:val="002D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Bronja</cp:lastModifiedBy>
  <cp:revision>3</cp:revision>
  <dcterms:created xsi:type="dcterms:W3CDTF">2012-09-23T10:27:00Z</dcterms:created>
  <dcterms:modified xsi:type="dcterms:W3CDTF">2012-09-23T13:21:00Z</dcterms:modified>
</cp:coreProperties>
</file>